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05" w:rsidRPr="00E71F54" w:rsidRDefault="007D5200" w:rsidP="007D52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F54">
        <w:rPr>
          <w:rFonts w:ascii="Times New Roman" w:hAnsi="Times New Roman" w:cs="Times New Roman"/>
          <w:b/>
          <w:sz w:val="28"/>
          <w:szCs w:val="28"/>
        </w:rPr>
        <w:t>РАСЧЕТ ЭКОНОМИЧЕСКОЙ ЭФФЕКТИВНОСТИ ПРОЕКТА</w:t>
      </w:r>
    </w:p>
    <w:p w:rsidR="007D5200" w:rsidRDefault="007D5200" w:rsidP="001A2D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AC4" w:rsidRPr="001A2DA2" w:rsidRDefault="001A2DA2" w:rsidP="001A2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483">
        <w:rPr>
          <w:rFonts w:ascii="Times New Roman" w:hAnsi="Times New Roman" w:cs="Times New Roman"/>
          <w:sz w:val="28"/>
          <w:szCs w:val="28"/>
        </w:rPr>
        <w:t>Цель раздела</w:t>
      </w:r>
      <w:r w:rsidR="009D0AC4" w:rsidRPr="00843483">
        <w:rPr>
          <w:rFonts w:ascii="Times New Roman" w:hAnsi="Times New Roman" w:cs="Times New Roman"/>
          <w:sz w:val="28"/>
          <w:szCs w:val="28"/>
        </w:rPr>
        <w:t xml:space="preserve">: </w:t>
      </w:r>
      <w:r w:rsidRPr="00843483">
        <w:rPr>
          <w:rFonts w:ascii="Times New Roman" w:hAnsi="Times New Roman" w:cs="Times New Roman"/>
          <w:sz w:val="28"/>
          <w:szCs w:val="28"/>
        </w:rPr>
        <w:t>р</w:t>
      </w:r>
      <w:r w:rsidR="009D0AC4" w:rsidRPr="00843483">
        <w:rPr>
          <w:rFonts w:ascii="Times New Roman" w:hAnsi="Times New Roman" w:cs="Times New Roman"/>
          <w:sz w:val="28"/>
          <w:szCs w:val="28"/>
        </w:rPr>
        <w:t xml:space="preserve">ассчитать себестоимость </w:t>
      </w:r>
      <w:r w:rsidR="00843483" w:rsidRPr="00843483">
        <w:rPr>
          <w:rFonts w:ascii="Times New Roman" w:hAnsi="Times New Roman" w:cs="Times New Roman"/>
          <w:sz w:val="28"/>
          <w:szCs w:val="28"/>
        </w:rPr>
        <w:t xml:space="preserve">машино-часа работы </w:t>
      </w:r>
      <w:r w:rsidR="009D0AC4" w:rsidRPr="00843483">
        <w:rPr>
          <w:rFonts w:ascii="Times New Roman" w:hAnsi="Times New Roman" w:cs="Times New Roman"/>
          <w:sz w:val="28"/>
          <w:szCs w:val="28"/>
        </w:rPr>
        <w:t>оборудования</w:t>
      </w:r>
      <w:r w:rsidR="007D5200" w:rsidRPr="00843483">
        <w:rPr>
          <w:rFonts w:ascii="Times New Roman" w:hAnsi="Times New Roman" w:cs="Times New Roman"/>
          <w:sz w:val="28"/>
          <w:szCs w:val="28"/>
        </w:rPr>
        <w:t xml:space="preserve"> и определить экономическую эффективность проекта</w:t>
      </w:r>
      <w:r w:rsidR="009D0AC4" w:rsidRPr="00843483">
        <w:rPr>
          <w:rFonts w:ascii="Times New Roman" w:hAnsi="Times New Roman" w:cs="Times New Roman"/>
          <w:sz w:val="28"/>
          <w:szCs w:val="28"/>
        </w:rPr>
        <w:t>.</w:t>
      </w:r>
      <w:r w:rsidR="009D0AC4" w:rsidRPr="001A2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00" w:rsidRPr="001A2DA2" w:rsidRDefault="007D5200" w:rsidP="001A2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54" w:rsidRPr="00DD4CC0" w:rsidRDefault="00DD4CC0" w:rsidP="00DD4C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4CC0">
        <w:rPr>
          <w:rFonts w:ascii="Times New Roman" w:hAnsi="Times New Roman"/>
          <w:b/>
          <w:sz w:val="28"/>
          <w:szCs w:val="28"/>
        </w:rPr>
        <w:t>Расчет капитальных затрат на автоматизацию производства</w:t>
      </w:r>
    </w:p>
    <w:p w:rsidR="00DD4CC0" w:rsidRDefault="00DD4CC0" w:rsidP="00A45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E27" w:rsidRPr="005D2826" w:rsidRDefault="00DD4CC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Капитальные затраты – одна из основных исходных величин при расчетах экономической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эффективности автоматизации.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Величина капитальных вложений в средства автоматизации </w:t>
      </w:r>
      <w:r w:rsidRPr="0019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производственных процессов включает все затраты, связанные с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автоматизацией произ</w:t>
      </w:r>
      <w:r w:rsidR="00692E27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одства</w:t>
      </w:r>
      <w:r w:rsidR="00692E27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2826" w:rsidRDefault="005D2826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E27" w:rsidRPr="005D2826" w:rsidRDefault="00692E27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средств автоматизации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E2877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92E27" w:rsidRPr="005D2826" w:rsidRDefault="00DD4CC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7"/>
        <w:tblW w:w="9539" w:type="dxa"/>
        <w:tblLook w:val="04A0" w:firstRow="1" w:lastRow="0" w:firstColumn="1" w:lastColumn="0" w:noHBand="0" w:noVBand="1"/>
      </w:tblPr>
      <w:tblGrid>
        <w:gridCol w:w="3085"/>
        <w:gridCol w:w="2024"/>
        <w:gridCol w:w="1617"/>
        <w:gridCol w:w="1297"/>
        <w:gridCol w:w="1516"/>
      </w:tblGrid>
      <w:tr w:rsidR="005968DA" w:rsidRPr="005D2826" w:rsidTr="005968DA">
        <w:tc>
          <w:tcPr>
            <w:tcW w:w="3085" w:type="dxa"/>
          </w:tcPr>
          <w:p w:rsidR="005968DA" w:rsidRPr="005D2826" w:rsidRDefault="005968DA" w:rsidP="000E28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и марка СА</w:t>
            </w:r>
          </w:p>
        </w:tc>
        <w:tc>
          <w:tcPr>
            <w:tcW w:w="2024" w:type="dxa"/>
          </w:tcPr>
          <w:p w:rsidR="005968DA" w:rsidRPr="005D2826" w:rsidRDefault="005968DA" w:rsidP="00D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D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становленная мощность, кВт</w:t>
            </w:r>
          </w:p>
        </w:tc>
        <w:tc>
          <w:tcPr>
            <w:tcW w:w="1617" w:type="dxa"/>
          </w:tcPr>
          <w:p w:rsidR="005968DA" w:rsidRPr="005D2826" w:rsidRDefault="005968DA" w:rsidP="00D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7" w:type="dxa"/>
          </w:tcPr>
          <w:p w:rsidR="005968DA" w:rsidRPr="005D2826" w:rsidRDefault="005968DA" w:rsidP="00D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 за единицу, руб.</w:t>
            </w:r>
          </w:p>
        </w:tc>
        <w:tc>
          <w:tcPr>
            <w:tcW w:w="1516" w:type="dxa"/>
          </w:tcPr>
          <w:p w:rsidR="005968DA" w:rsidRPr="005D2826" w:rsidRDefault="005968DA" w:rsidP="00D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стоимость, руб.</w:t>
            </w:r>
          </w:p>
        </w:tc>
      </w:tr>
      <w:tr w:rsidR="005968DA" w:rsidRPr="005D2826" w:rsidTr="005968DA">
        <w:tc>
          <w:tcPr>
            <w:tcW w:w="3085" w:type="dxa"/>
          </w:tcPr>
          <w:p w:rsidR="005968DA" w:rsidRPr="001E0287" w:rsidRDefault="005968DA" w:rsidP="001E0287">
            <w:pPr>
              <w:pStyle w:val="1"/>
              <w:shd w:val="clear" w:color="auto" w:fill="FFFFFF"/>
              <w:spacing w:before="0" w:after="248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E02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Фрезерный станок с ЧПУ </w:t>
            </w:r>
            <w:proofErr w:type="spellStart"/>
            <w:r w:rsidRPr="001E02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Beaver</w:t>
            </w:r>
            <w:proofErr w:type="spellEnd"/>
            <w:r w:rsidRPr="001E028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5968DA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2513AVT6</w:t>
            </w:r>
          </w:p>
        </w:tc>
        <w:tc>
          <w:tcPr>
            <w:tcW w:w="2024" w:type="dxa"/>
          </w:tcPr>
          <w:p w:rsidR="005968DA" w:rsidRPr="005968DA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8DA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5F5F5"/>
              </w:rPr>
              <w:t>12,4</w:t>
            </w:r>
          </w:p>
        </w:tc>
        <w:tc>
          <w:tcPr>
            <w:tcW w:w="1617" w:type="dxa"/>
          </w:tcPr>
          <w:p w:rsidR="005968DA" w:rsidRPr="005D2826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968DA" w:rsidRPr="005D2826" w:rsidRDefault="005968DA" w:rsidP="001E0287">
            <w:pPr>
              <w:ind w:hanging="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1500000</w:t>
            </w:r>
          </w:p>
        </w:tc>
        <w:tc>
          <w:tcPr>
            <w:tcW w:w="1516" w:type="dxa"/>
          </w:tcPr>
          <w:p w:rsidR="005968DA" w:rsidRPr="005D2826" w:rsidRDefault="005968DA" w:rsidP="001E0287">
            <w:pPr>
              <w:ind w:firstLine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1500000</w:t>
            </w:r>
          </w:p>
        </w:tc>
      </w:tr>
      <w:tr w:rsidR="005968DA" w:rsidRPr="005D2826" w:rsidTr="005968DA">
        <w:tc>
          <w:tcPr>
            <w:tcW w:w="3085" w:type="dxa"/>
          </w:tcPr>
          <w:p w:rsidR="005968DA" w:rsidRPr="005D2826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24" w:type="dxa"/>
          </w:tcPr>
          <w:p w:rsidR="005968DA" w:rsidRPr="005D2826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</w:tcPr>
          <w:p w:rsidR="005968DA" w:rsidRPr="005D2826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</w:tcPr>
          <w:p w:rsidR="005968DA" w:rsidRPr="005D2826" w:rsidRDefault="005968DA" w:rsidP="005D2826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 w:rsidR="005968DA" w:rsidRPr="005D2826" w:rsidRDefault="00126B4B" w:rsidP="00126B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1500000</w:t>
            </w:r>
          </w:p>
        </w:tc>
      </w:tr>
    </w:tbl>
    <w:p w:rsidR="00DD4CC0" w:rsidRPr="005D2826" w:rsidRDefault="00DD4CC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CC0" w:rsidRPr="005779ED" w:rsidRDefault="005D2826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Капитальные </w:t>
      </w:r>
      <w:r w:rsidR="00DD4CC0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затраты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рассчитываются по формуле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4CC0" w:rsidRPr="005779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D4CC0" w:rsidRPr="005D2826" w:rsidRDefault="00DD4CC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CC0" w:rsidRPr="001B3F0E" w:rsidRDefault="00126B4B" w:rsidP="00126B4B">
      <w:pPr>
        <w:shd w:val="clear" w:color="auto" w:fill="FFFFFF"/>
        <w:tabs>
          <w:tab w:val="center" w:pos="5032"/>
          <w:tab w:val="left" w:pos="723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>КЗ = К</w:t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К</w:t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</w:t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</w:t>
      </w:r>
      <w:proofErr w:type="spellEnd"/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зс</w:t>
      </w:r>
      <w:proofErr w:type="spellEnd"/>
      <w:r w:rsidR="000975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зч</w:t>
      </w:r>
      <w:proofErr w:type="spellEnd"/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(1)</w:t>
      </w:r>
    </w:p>
    <w:p w:rsidR="00DD4CC0" w:rsidRPr="005D2826" w:rsidRDefault="00DD4CC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826" w:rsidRPr="00194BF5" w:rsidRDefault="00126B4B" w:rsidP="00403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7F6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стоимость средств автоматизации</w:t>
      </w:r>
    </w:p>
    <w:p w:rsidR="00754BFA" w:rsidRPr="00754BFA" w:rsidRDefault="00126B4B" w:rsidP="00754BFA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4BFA">
        <w:rPr>
          <w:color w:val="000000"/>
          <w:sz w:val="28"/>
          <w:szCs w:val="28"/>
        </w:rPr>
        <w:t>К</w:t>
      </w:r>
      <w:r w:rsidR="00754BFA">
        <w:rPr>
          <w:color w:val="000000"/>
          <w:sz w:val="28"/>
          <w:szCs w:val="28"/>
          <w:vertAlign w:val="subscript"/>
        </w:rPr>
        <w:t>т</w:t>
      </w:r>
      <w:r w:rsidR="00754BFA">
        <w:rPr>
          <w:color w:val="000000"/>
          <w:sz w:val="28"/>
          <w:szCs w:val="28"/>
        </w:rPr>
        <w:t xml:space="preserve"> - </w:t>
      </w:r>
      <w:r w:rsidR="00754BFA" w:rsidRPr="00754BFA">
        <w:rPr>
          <w:color w:val="000000"/>
          <w:sz w:val="28"/>
          <w:szCs w:val="28"/>
        </w:rPr>
        <w:t xml:space="preserve"> транспортные расходы, (принимаются в размере 3 % от суммы затрат на приобретение </w:t>
      </w:r>
      <w:r w:rsidR="00B41B6A">
        <w:rPr>
          <w:color w:val="000000"/>
          <w:sz w:val="28"/>
          <w:szCs w:val="28"/>
        </w:rPr>
        <w:t>приборов и СА по оптовым ценам)</w:t>
      </w:r>
    </w:p>
    <w:p w:rsidR="00754BFA" w:rsidRPr="00754BFA" w:rsidRDefault="00126B4B" w:rsidP="00754BFA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754BFA">
        <w:rPr>
          <w:color w:val="000000"/>
          <w:sz w:val="28"/>
          <w:szCs w:val="28"/>
        </w:rPr>
        <w:t>К</w:t>
      </w:r>
      <w:r w:rsidR="0009757A">
        <w:rPr>
          <w:color w:val="000000"/>
          <w:sz w:val="28"/>
          <w:szCs w:val="28"/>
          <w:vertAlign w:val="subscript"/>
        </w:rPr>
        <w:t>зч</w:t>
      </w:r>
      <w:proofErr w:type="spellEnd"/>
      <w:r w:rsidR="00754BFA">
        <w:rPr>
          <w:color w:val="000000"/>
          <w:sz w:val="28"/>
          <w:szCs w:val="28"/>
        </w:rPr>
        <w:t xml:space="preserve"> </w:t>
      </w:r>
      <w:r w:rsidR="00754BFA" w:rsidRPr="00754BFA">
        <w:rPr>
          <w:color w:val="000000"/>
          <w:sz w:val="28"/>
          <w:szCs w:val="28"/>
        </w:rPr>
        <w:t>- расходы на запасные части, (принимаются в размере 1 % от стоимости СА), руб.;</w:t>
      </w:r>
    </w:p>
    <w:p w:rsidR="00754BFA" w:rsidRPr="00754BFA" w:rsidRDefault="00126B4B" w:rsidP="00754BFA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754BFA">
        <w:rPr>
          <w:color w:val="000000"/>
          <w:sz w:val="28"/>
          <w:szCs w:val="28"/>
        </w:rPr>
        <w:t>К</w:t>
      </w:r>
      <w:r w:rsidR="00403C7B">
        <w:rPr>
          <w:color w:val="000000"/>
          <w:sz w:val="28"/>
          <w:szCs w:val="28"/>
          <w:vertAlign w:val="subscript"/>
        </w:rPr>
        <w:t>зс</w:t>
      </w:r>
      <w:proofErr w:type="spellEnd"/>
      <w:r w:rsidR="00754BFA">
        <w:rPr>
          <w:color w:val="000000"/>
          <w:sz w:val="28"/>
          <w:szCs w:val="28"/>
        </w:rPr>
        <w:t xml:space="preserve"> </w:t>
      </w:r>
      <w:r w:rsidR="00754BFA" w:rsidRPr="00754BFA">
        <w:rPr>
          <w:color w:val="000000"/>
          <w:sz w:val="28"/>
          <w:szCs w:val="28"/>
        </w:rPr>
        <w:t>- заготовительно-складские расходы, (принимаются в размере 5-10 % от стоимости СА по оптовым ценам), руб.;</w:t>
      </w:r>
    </w:p>
    <w:p w:rsidR="00754BFA" w:rsidRPr="00754BFA" w:rsidRDefault="00126B4B" w:rsidP="00754BFA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754BFA">
        <w:rPr>
          <w:color w:val="000000"/>
          <w:sz w:val="28"/>
          <w:szCs w:val="28"/>
        </w:rPr>
        <w:t>К</w:t>
      </w:r>
      <w:r w:rsidR="00403C7B">
        <w:rPr>
          <w:color w:val="000000"/>
          <w:sz w:val="28"/>
          <w:szCs w:val="28"/>
          <w:vertAlign w:val="subscript"/>
        </w:rPr>
        <w:t>м</w:t>
      </w:r>
      <w:proofErr w:type="gramEnd"/>
      <w:r w:rsidR="00754BFA">
        <w:rPr>
          <w:color w:val="000000"/>
          <w:sz w:val="28"/>
          <w:szCs w:val="28"/>
        </w:rPr>
        <w:t xml:space="preserve"> </w:t>
      </w:r>
      <w:r w:rsidR="00754BFA" w:rsidRPr="00754BFA">
        <w:rPr>
          <w:color w:val="000000"/>
          <w:sz w:val="28"/>
          <w:szCs w:val="28"/>
        </w:rPr>
        <w:t>- затраты на монтаж приборов и СА, (принимаются в размере 15 % от</w:t>
      </w:r>
      <w:r w:rsidR="00754BFA">
        <w:rPr>
          <w:color w:val="000000"/>
          <w:sz w:val="28"/>
          <w:szCs w:val="28"/>
        </w:rPr>
        <w:t xml:space="preserve"> стоимости СА), руб..</w:t>
      </w:r>
    </w:p>
    <w:p w:rsidR="00DD4CC0" w:rsidRDefault="00DD4CC0" w:rsidP="005D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57A" w:rsidRDefault="001E0287" w:rsidP="001E0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6B4B">
        <w:rPr>
          <w:rFonts w:ascii="Times New Roman" w:hAnsi="Times New Roman" w:cs="Times New Roman"/>
          <w:sz w:val="28"/>
          <w:szCs w:val="28"/>
          <w:highlight w:val="yellow"/>
        </w:rPr>
        <w:t xml:space="preserve">К </w:t>
      </w:r>
      <w:r w:rsidR="004F0695" w:rsidRPr="00126B4B">
        <w:rPr>
          <w:rFonts w:ascii="Times New Roman" w:hAnsi="Times New Roman" w:cs="Times New Roman"/>
          <w:sz w:val="28"/>
          <w:szCs w:val="28"/>
          <w:highlight w:val="yellow"/>
        </w:rPr>
        <w:t>= 1500</w:t>
      </w:r>
      <w:r w:rsidR="00283B9C">
        <w:rPr>
          <w:rFonts w:ascii="Times New Roman" w:hAnsi="Times New Roman" w:cs="Times New Roman"/>
          <w:sz w:val="28"/>
          <w:szCs w:val="28"/>
          <w:highlight w:val="yellow"/>
        </w:rPr>
        <w:t>000</w:t>
      </w:r>
      <w:r w:rsidRPr="00126B4B">
        <w:rPr>
          <w:rFonts w:ascii="Times New Roman" w:hAnsi="Times New Roman" w:cs="Times New Roman"/>
          <w:sz w:val="28"/>
          <w:szCs w:val="28"/>
          <w:highlight w:val="yellow"/>
        </w:rPr>
        <w:t xml:space="preserve"> ×1,03×1,01×1.05×</w:t>
      </w:r>
      <w:r w:rsidR="0013258B">
        <w:rPr>
          <w:rFonts w:ascii="Times New Roman" w:hAnsi="Times New Roman" w:cs="Times New Roman"/>
          <w:sz w:val="28"/>
          <w:szCs w:val="28"/>
          <w:highlight w:val="yellow"/>
        </w:rPr>
        <w:t>1,15=1884</w:t>
      </w:r>
      <w:r w:rsidR="004F0695" w:rsidRPr="00126B4B">
        <w:rPr>
          <w:rFonts w:ascii="Times New Roman" w:hAnsi="Times New Roman" w:cs="Times New Roman"/>
          <w:sz w:val="28"/>
          <w:szCs w:val="28"/>
          <w:highlight w:val="yellow"/>
        </w:rPr>
        <w:t>244</w:t>
      </w:r>
      <w:r w:rsidR="0013258B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4F0695" w:rsidRPr="00126B4B">
        <w:rPr>
          <w:rFonts w:ascii="Times New Roman" w:hAnsi="Times New Roman" w:cs="Times New Roman"/>
          <w:sz w:val="28"/>
          <w:szCs w:val="28"/>
          <w:highlight w:val="yellow"/>
        </w:rPr>
        <w:t>руб.)</w:t>
      </w:r>
    </w:p>
    <w:p w:rsidR="00126B4B" w:rsidRPr="005D2826" w:rsidRDefault="00126B4B" w:rsidP="001E02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2826" w:rsidRPr="00087129" w:rsidRDefault="005D2826" w:rsidP="0008712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7129">
        <w:rPr>
          <w:rFonts w:ascii="Times New Roman" w:hAnsi="Times New Roman"/>
          <w:b/>
          <w:sz w:val="28"/>
          <w:szCs w:val="28"/>
        </w:rPr>
        <w:t>Расчет эксплуатационных затрат</w:t>
      </w: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Годовые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эксплуатационные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затраты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складываются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амортизационных отчислений; отчислений на текущий ремонт; затрат на зарплату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обслуживающего персонала; стоимости электроэнергии; стоимости топлива и смазочных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материалов, куда отнесены и н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другие годовые расходы.</w:t>
      </w:r>
    </w:p>
    <w:p w:rsidR="00F06128" w:rsidRPr="001B3F0E" w:rsidRDefault="00F06128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Годовые эксплуатационные затраты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рассчитываются по формуле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AD6839" w:rsidRPr="005D2826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39" w:rsidRPr="00126B4B" w:rsidRDefault="00126B4B" w:rsidP="00AD68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от</w:t>
      </w:r>
      <w:proofErr w:type="spellEnd"/>
      <w:proofErr w:type="gram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З</w:t>
      </w:r>
      <w:proofErr w:type="gramEnd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</w:t>
      </w:r>
      <w:proofErr w:type="spellEnd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(2)</w:t>
      </w: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AD6839" w:rsidRDefault="00126B4B" w:rsidP="00126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 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от</w:t>
      </w:r>
      <w:proofErr w:type="spellEnd"/>
      <w:r w:rsidR="00AD6839"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− </w:t>
      </w:r>
      <w:r w:rsidR="00AD6839"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 на зарплату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839"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обслуживающего персонала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амортизационные отчисления</w:t>
      </w:r>
      <w:proofErr w:type="gramStart"/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;; </w:t>
      </w:r>
      <w:proofErr w:type="gramEnd"/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электроэнергии; </w:t>
      </w:r>
    </w:p>
    <w:p w:rsidR="00AD6839" w:rsidRPr="00403C7B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м</w:t>
      </w:r>
      <w:proofErr w:type="spellEnd"/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топлива и смазочных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</w:p>
    <w:p w:rsidR="00AD6839" w:rsidRDefault="00AD6839" w:rsidP="00AD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403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 w:rsidR="0009757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r w:rsidRPr="001B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текущий ремонт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1B57" w:rsidRDefault="00E91B57" w:rsidP="00AD6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B57" w:rsidRDefault="00E91B57" w:rsidP="00E91B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451437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141600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110528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75000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=778565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(руб.)</w:t>
      </w:r>
    </w:p>
    <w:p w:rsidR="00E91B57" w:rsidRPr="005D2826" w:rsidRDefault="00E91B57" w:rsidP="00AD6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Расчет затрат на заработную плату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вающего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по формуле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D6839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39" w:rsidRDefault="00126B4B" w:rsidP="00AD68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от</w:t>
      </w:r>
      <w:proofErr w:type="spellEnd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AD6839" w:rsidRPr="00403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="00AD6839" w:rsidRPr="00BA6D7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="00AD6839" w:rsidRPr="00403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×</w:t>
      </w:r>
      <w:r w:rsidR="00AD6839" w:rsidRP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ч</w:t>
      </w:r>
      <w:proofErr w:type="spell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× </w:t>
      </w:r>
      <w:proofErr w:type="spell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× К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д 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× </w:t>
      </w:r>
      <w:proofErr w:type="spellStart"/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            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(3)</w:t>
      </w:r>
    </w:p>
    <w:p w:rsidR="00F06128" w:rsidRPr="00AD6839" w:rsidRDefault="00F06128" w:rsidP="00AD68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5A41B1" w:rsidRDefault="005A41B1" w:rsidP="005A4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D6839" w:rsidRDefault="001E0287" w:rsidP="00126B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Зот</w:t>
      </w:r>
      <w:proofErr w:type="spellEnd"/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1 × 170×</w:t>
      </w:r>
      <w:r w:rsidR="00A46FB0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1857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×1,1×</w:t>
      </w:r>
      <w:r w:rsidR="00A46FB0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1,3 = 451437</w:t>
      </w:r>
      <w:r w:rsidR="005968DA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(руб.)</w:t>
      </w:r>
    </w:p>
    <w:p w:rsidR="00A46FB0" w:rsidRDefault="00A46FB0" w:rsidP="0009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39" w:rsidRPr="005D2826" w:rsidRDefault="004F0695" w:rsidP="00097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    n -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работн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AD6839" w:rsidRDefault="00A46FB0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ч</w:t>
      </w:r>
      <w:proofErr w:type="spellEnd"/>
      <w:r w:rsidR="004F0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часовая тарифная ставка работника (170)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46FB0" w:rsidRPr="00A46FB0" w:rsidRDefault="00A46FB0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фонд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</w:t>
      </w:r>
      <w:r w:rsidRP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руб.;</w:t>
      </w:r>
    </w:p>
    <w:p w:rsidR="00AD6839" w:rsidRPr="005D2826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ент,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й 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 заработную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плату (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от 1,1 до 1.2);</w:t>
      </w:r>
    </w:p>
    <w:p w:rsidR="00AD6839" w:rsidRPr="005D2826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сн</w:t>
      </w:r>
      <w:proofErr w:type="spellEnd"/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. — коэфф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ент,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й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нужды принимается равным 1,3 (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социальные нужды составляют 30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основной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заработной платы).</w:t>
      </w:r>
    </w:p>
    <w:p w:rsidR="00A46FB0" w:rsidRDefault="00A46FB0" w:rsidP="00A46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A46FB0" w:rsidRPr="00536153" w:rsidRDefault="00A46FB0" w:rsidP="00A46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Годовой фонд времени </w:t>
      </w:r>
      <w:proofErr w:type="spellStart"/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д</w:t>
      </w:r>
      <w:proofErr w:type="spellEnd"/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устанавливается, </w:t>
      </w:r>
      <w:proofErr w:type="gramStart"/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номинального фонда времени и времени профилактики оборудования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рассчитывается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формуле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6FB0" w:rsidRDefault="00A46FB0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FB0" w:rsidRDefault="00126B4B" w:rsidP="00A46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proofErr w:type="spellStart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S × 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× </w:t>
      </w:r>
      <w:proofErr w:type="spell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</w:t>
      </w:r>
      <w:proofErr w:type="spellStart"/>
      <w:proofErr w:type="gram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gram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(4)</w:t>
      </w:r>
    </w:p>
    <w:p w:rsidR="00A46FB0" w:rsidRPr="00536153" w:rsidRDefault="00A46FB0" w:rsidP="00A46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FB0" w:rsidRPr="00536153" w:rsidRDefault="00A46FB0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где S — продолжительность смены</w:t>
      </w:r>
      <w:r w:rsidR="00596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(8)</w:t>
      </w:r>
      <w:r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, ч.;</w:t>
      </w:r>
    </w:p>
    <w:p w:rsidR="00A46FB0" w:rsidRPr="00536153" w:rsidRDefault="00126B4B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количество смен</w:t>
      </w:r>
      <w:r w:rsidR="00596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(1-2)</w:t>
      </w:r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6FB0" w:rsidRPr="00536153" w:rsidRDefault="00126B4B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число рабочих дней в году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(247)</w:t>
      </w:r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proofErr w:type="spellEnd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A46FB0" w:rsidRPr="005A41B1" w:rsidRDefault="00126B4B" w:rsidP="00A46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proofErr w:type="gramStart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gramEnd"/>
      <w:r w:rsidR="00A46FB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время ремонтов и профилактики оборудования в год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46FB0" w:rsidRP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6 %),</w:t>
      </w:r>
      <w:r w:rsidR="00A46FB0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6FB0" w:rsidRDefault="00A46FB0" w:rsidP="00A46F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D63" w:rsidRDefault="00A46FB0" w:rsidP="00A46F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Ф = 8×1×247×0,94 = 1857 </w:t>
      </w:r>
      <w:r w:rsidR="005968DA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</w:t>
      </w:r>
      <w:r w:rsidR="005968DA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</w:p>
    <w:p w:rsidR="0018238D" w:rsidRDefault="0018238D" w:rsidP="00596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839" w:rsidRPr="005D2826" w:rsidRDefault="00AD6839" w:rsidP="00AD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Годовые амортизационные отчислени</w:t>
      </w:r>
      <w:r w:rsidR="00E81D63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E81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рас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таются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формуле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AD6839" w:rsidRDefault="00AD6839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826" w:rsidRPr="005D2826" w:rsidRDefault="00126B4B" w:rsidP="00AD68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r w:rsidR="00AD6839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(Кс+Кт+КМ)×На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(5)</w:t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D68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36153" w:rsidRDefault="00B41B6A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а</w:t>
      </w:r>
      <w:proofErr w:type="gramEnd"/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gramStart"/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proofErr w:type="gramEnd"/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амортизации </w:t>
      </w:r>
      <w:r w:rsidR="00A46FB0" w:rsidRP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46FB0">
        <w:rPr>
          <w:rFonts w:ascii="Times New Roman" w:eastAsia="Times New Roman" w:hAnsi="Times New Roman" w:cs="Times New Roman"/>
          <w:color w:val="000000"/>
          <w:sz w:val="28"/>
          <w:szCs w:val="28"/>
        </w:rPr>
        <w:t>6-8 %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D15F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6FB0" w:rsidRDefault="00A46FB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46FB0" w:rsidRDefault="00A46FB0" w:rsidP="00126B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За = </w:t>
      </w:r>
      <w:r w:rsidR="004F0695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(1500</w:t>
      </w:r>
      <w:r w:rsidR="00283B9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000</w:t>
      </w:r>
      <w:r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×1,18)×0,08</w:t>
      </w:r>
      <w:r w:rsidR="004F0695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141600</w:t>
      </w:r>
      <w:r w:rsidR="005968DA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(руб.)</w:t>
      </w:r>
    </w:p>
    <w:p w:rsidR="00A46FB0" w:rsidRDefault="00A46FB0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826" w:rsidRPr="005D2826" w:rsidRDefault="005D2826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Затраты на электроэнерги</w:t>
      </w:r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З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определяются по следующей формуле (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B41B6A" w:rsidRDefault="00B41B6A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1B6A" w:rsidRPr="00F972D3" w:rsidRDefault="00F972D3" w:rsidP="00B41B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э 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="00B41B6A" w:rsidRP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× </w:t>
      </w:r>
      <w:proofErr w:type="gramStart"/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gramEnd"/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э 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× </w:t>
      </w:r>
      <w:proofErr w:type="spellStart"/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(6)</w:t>
      </w:r>
    </w:p>
    <w:p w:rsidR="00B41B6A" w:rsidRDefault="00B41B6A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826" w:rsidRPr="005D2826" w:rsidRDefault="00B41B6A" w:rsidP="00126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="00126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установленная мощность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приборов и СА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, кВт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/ч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826" w:rsidRPr="005D2826" w:rsidRDefault="00B41B6A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э</w:t>
      </w:r>
      <w:proofErr w:type="spellEnd"/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стоимость силовой электроэнергии, </w:t>
      </w:r>
      <w:r w:rsidR="00226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(4,8 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кВт</w:t>
      </w:r>
      <w:r w:rsidR="002269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2826" w:rsidRPr="005D2826" w:rsidRDefault="00B41B6A" w:rsidP="005D2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годовой </w:t>
      </w:r>
      <w:r w:rsidR="005D2826"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времени работы СА, ч</w:t>
      </w:r>
    </w:p>
    <w:p w:rsidR="00536153" w:rsidRDefault="00536153" w:rsidP="00536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F03" w:rsidRDefault="00BA6D7E" w:rsidP="00BA6D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Зэ = 12,4 × 4,8 × 1857 = 110528</w:t>
      </w:r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(руб.)</w:t>
      </w:r>
    </w:p>
    <w:p w:rsidR="00BA6D7E" w:rsidRDefault="00BA6D7E" w:rsidP="00536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D7E" w:rsidRDefault="005D2826" w:rsidP="00BA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Затраты на текущи</w:t>
      </w:r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ремонты </w:t>
      </w:r>
      <w:proofErr w:type="spellStart"/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р</w:t>
      </w:r>
      <w:proofErr w:type="spellEnd"/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на материа</w:t>
      </w:r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лы </w:t>
      </w:r>
      <w:proofErr w:type="spellStart"/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r w:rsidR="00B41B6A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bscript"/>
        </w:rPr>
        <w:t>м</w:t>
      </w:r>
      <w:proofErr w:type="spellEnd"/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</w:t>
      </w:r>
      <w:r w:rsidR="000E28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ри укрупненном расчете может</w:t>
      </w:r>
      <w:r w:rsid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принята от 4,5 до 10 % от стоимости</w:t>
      </w:r>
      <w:r w:rsidR="00B41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2826"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 w:rsid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68DA" w:rsidRDefault="005968DA" w:rsidP="00BA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D7E" w:rsidRDefault="00E91B57" w:rsidP="00596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Зм+Зр</w:t>
      </w:r>
      <w:proofErr w:type="spellEnd"/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1500000 × 0,05 = 75000 (руб.)</w:t>
      </w:r>
    </w:p>
    <w:p w:rsidR="00BA6D7E" w:rsidRDefault="00BA6D7E" w:rsidP="00BA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153" w:rsidRPr="002B6062" w:rsidRDefault="00536153" w:rsidP="002B606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B6062">
        <w:rPr>
          <w:rFonts w:ascii="Times New Roman" w:hAnsi="Times New Roman"/>
          <w:b/>
          <w:sz w:val="28"/>
          <w:szCs w:val="28"/>
        </w:rPr>
        <w:t xml:space="preserve">Расчет </w:t>
      </w:r>
      <w:r w:rsidRPr="002B6062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="00FD07B2" w:rsidRPr="002B6062">
        <w:rPr>
          <w:rFonts w:ascii="Times New Roman" w:eastAsia="Times New Roman" w:hAnsi="Times New Roman"/>
          <w:b/>
          <w:color w:val="000000"/>
          <w:sz w:val="28"/>
          <w:szCs w:val="28"/>
        </w:rPr>
        <w:t>ебестоимости</w:t>
      </w:r>
      <w:r w:rsidRPr="002B60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маши</w:t>
      </w:r>
      <w:r w:rsidR="00B41B6A" w:rsidRPr="002B6062">
        <w:rPr>
          <w:rFonts w:ascii="Times New Roman" w:eastAsia="Times New Roman" w:hAnsi="Times New Roman"/>
          <w:b/>
          <w:color w:val="000000"/>
          <w:sz w:val="28"/>
          <w:szCs w:val="28"/>
        </w:rPr>
        <w:t>но-часа работы</w:t>
      </w:r>
      <w:r w:rsidR="00087129" w:rsidRPr="002B606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оборудования</w:t>
      </w:r>
    </w:p>
    <w:p w:rsidR="0009757A" w:rsidRPr="0009757A" w:rsidRDefault="0009757A" w:rsidP="0009757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757A">
        <w:rPr>
          <w:rFonts w:ascii="Times New Roman" w:hAnsi="Times New Roman"/>
          <w:sz w:val="28"/>
          <w:szCs w:val="28"/>
          <w:shd w:val="clear" w:color="auto" w:fill="FFFFFF"/>
        </w:rPr>
        <w:t>Для дальнейших расчетов необходимо определить стоимость одного машино-часа работы автоматизированного производства.</w:t>
      </w:r>
    </w:p>
    <w:p w:rsidR="000D68AD" w:rsidRPr="00F06128" w:rsidRDefault="00F06128" w:rsidP="00F06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Расчет </w:t>
      </w:r>
      <w:r w:rsidR="000D68AD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себестоимости машино-часа работы</w:t>
      </w:r>
      <w:r w:rsidR="00E81D63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оборудования</w:t>
      </w:r>
      <w:r w:rsidR="00BA18AB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A18AB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внедрения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по следующей формуле (</w:t>
      </w:r>
      <w:r w:rsidR="00F972D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09757A" w:rsidRDefault="0009757A" w:rsidP="00BA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8AB" w:rsidRPr="00F972D3" w:rsidRDefault="00F972D3" w:rsidP="00BA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proofErr w:type="spellStart"/>
      <w:r w:rsid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18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вн</w:t>
      </w:r>
      <w:proofErr w:type="spellEnd"/>
      <w:r w:rsidR="00BA18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Зэ+Зпр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Ф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vertAlign w:val="subscript"/>
              </w:rPr>
              <m:t>д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(7)  </w:t>
      </w:r>
    </w:p>
    <w:p w:rsidR="00BA18AB" w:rsidRDefault="00BA18AB" w:rsidP="00BA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BA18AB" w:rsidRDefault="00BA18AB" w:rsidP="00BA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прочие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общепроизводственные </w:t>
      </w:r>
      <w:r w:rsidRP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расходы, которые принимаются </w:t>
      </w:r>
      <w:r w:rsidR="004F0695">
        <w:rPr>
          <w:rFonts w:ascii="Times New Roman" w:eastAsia="Times New Roman" w:hAnsi="Times New Roman" w:cs="Times New Roman"/>
          <w:color w:val="000000"/>
          <w:sz w:val="28"/>
          <w:szCs w:val="28"/>
        </w:rPr>
        <w:t>15-20</w:t>
      </w:r>
      <w:r w:rsidRPr="00BA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</w:t>
      </w:r>
      <w:r w:rsidR="00BA6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затрат на оплату труда.</w:t>
      </w:r>
      <w:r w:rsid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6D7E" w:rsidRDefault="00BA6D7E" w:rsidP="00BA18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D7E" w:rsidRDefault="00BA6D7E" w:rsidP="00BA6D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Свн</w:t>
      </w:r>
      <w:proofErr w:type="spellEnd"/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(</w:t>
      </w:r>
      <w:r w:rsidR="00E91B57" w:rsidRPr="00E91B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778565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+</w:t>
      </w:r>
      <w:r w:rsidR="004F0695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E91B57" w:rsidRPr="00126B4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451437</w:t>
      </w:r>
      <w:r w:rsidR="00E91B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× 0,1</w:t>
      </w:r>
      <w:r w:rsidR="00E91B57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5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 /  1857</w:t>
      </w:r>
      <w:r w:rsidR="004F0695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</w:t>
      </w:r>
      <w:r w:rsidR="00E91B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455,72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руб.</w:t>
      </w:r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)</w:t>
      </w:r>
    </w:p>
    <w:p w:rsidR="00BA6D7E" w:rsidRPr="00BA18AB" w:rsidRDefault="00BA6D7E" w:rsidP="00BA6D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8AB" w:rsidRDefault="00BA18AB" w:rsidP="00BA1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8AB" w:rsidRPr="00BA6D7E" w:rsidRDefault="00F06128" w:rsidP="00BA6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Расчет </w:t>
      </w:r>
      <w:r w:rsidR="00BA18AB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себестоимости машино-часа работы</w:t>
      </w:r>
      <w:r w:rsidR="00E81D63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оборудования</w:t>
      </w:r>
      <w:r w:rsidR="00BA18AB"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до внедрения СА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по следующей формуле (</w:t>
      </w:r>
      <w:r w:rsidR="00F972D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0D68AD" w:rsidRDefault="000D68AD" w:rsidP="00536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2826" w:rsidRDefault="00F972D3" w:rsidP="00BA18AB">
      <w:pPr>
        <w:tabs>
          <w:tab w:val="left" w:pos="12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proofErr w:type="spellStart"/>
      <w:r w:rsid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18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баз</w:t>
      </w:r>
      <w:proofErr w:type="spellEnd"/>
      <w:r w:rsidR="00BA18A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BA18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vertAlign w:val="subscript"/>
              </w:rPr>
              <m:t>вн×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m:t>100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100-а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(8)</w:t>
      </w:r>
    </w:p>
    <w:p w:rsidR="002269D1" w:rsidRPr="00BA18AB" w:rsidRDefault="002269D1" w:rsidP="00BA18AB">
      <w:pPr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F7E" w:rsidRDefault="00BA18AB" w:rsidP="00A45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872F7E">
        <w:rPr>
          <w:rFonts w:ascii="Times New Roman" w:hAnsi="Times New Roman" w:cs="Times New Roman"/>
          <w:sz w:val="28"/>
          <w:szCs w:val="28"/>
        </w:rPr>
        <w:t xml:space="preserve"> – процент </w:t>
      </w:r>
      <w:proofErr w:type="gramStart"/>
      <w:r w:rsidR="00872F7E">
        <w:rPr>
          <w:rFonts w:ascii="Times New Roman" w:hAnsi="Times New Roman" w:cs="Times New Roman"/>
          <w:sz w:val="28"/>
          <w:szCs w:val="28"/>
        </w:rPr>
        <w:t xml:space="preserve">снижения стоимости машино-часа </w:t>
      </w:r>
      <w:r w:rsidR="00E81D63">
        <w:rPr>
          <w:rFonts w:ascii="Times New Roman" w:hAnsi="Times New Roman" w:cs="Times New Roman"/>
          <w:sz w:val="28"/>
          <w:szCs w:val="28"/>
        </w:rPr>
        <w:t xml:space="preserve">работы оборудования </w:t>
      </w:r>
      <w:r w:rsidR="00872F7E">
        <w:rPr>
          <w:rFonts w:ascii="Times New Roman" w:hAnsi="Times New Roman" w:cs="Times New Roman"/>
          <w:sz w:val="28"/>
          <w:szCs w:val="28"/>
        </w:rPr>
        <w:t>соответствующего уровня</w:t>
      </w:r>
      <w:proofErr w:type="gramEnd"/>
      <w:r w:rsidR="00872F7E">
        <w:rPr>
          <w:rFonts w:ascii="Times New Roman" w:hAnsi="Times New Roman" w:cs="Times New Roman"/>
          <w:sz w:val="28"/>
          <w:szCs w:val="28"/>
        </w:rPr>
        <w:t xml:space="preserve"> автоматизации</w:t>
      </w:r>
      <w:r w:rsidR="002269D1">
        <w:rPr>
          <w:rFonts w:ascii="Times New Roman" w:hAnsi="Times New Roman" w:cs="Times New Roman"/>
          <w:sz w:val="28"/>
          <w:szCs w:val="28"/>
        </w:rPr>
        <w:t xml:space="preserve"> (</w:t>
      </w:r>
      <w:r w:rsidR="002269D1" w:rsidRPr="00BA6D7E">
        <w:rPr>
          <w:rFonts w:ascii="Times New Roman" w:hAnsi="Times New Roman" w:cs="Times New Roman"/>
          <w:sz w:val="28"/>
          <w:szCs w:val="28"/>
        </w:rPr>
        <w:t>4</w:t>
      </w:r>
      <w:r w:rsidRPr="00BA6D7E">
        <w:rPr>
          <w:rFonts w:ascii="Times New Roman" w:hAnsi="Times New Roman" w:cs="Times New Roman"/>
          <w:sz w:val="28"/>
          <w:szCs w:val="28"/>
        </w:rPr>
        <w:t>5</w:t>
      </w:r>
      <w:r w:rsidR="00126B4B">
        <w:rPr>
          <w:rFonts w:ascii="Times New Roman" w:hAnsi="Times New Roman" w:cs="Times New Roman"/>
          <w:sz w:val="28"/>
          <w:szCs w:val="28"/>
        </w:rPr>
        <w:t xml:space="preserve"> - 70</w:t>
      </w:r>
      <w:r w:rsidRPr="00BA6D7E">
        <w:rPr>
          <w:rFonts w:ascii="Times New Roman" w:hAnsi="Times New Roman" w:cs="Times New Roman"/>
          <w:sz w:val="28"/>
          <w:szCs w:val="28"/>
        </w:rPr>
        <w:t xml:space="preserve"> %)</w:t>
      </w:r>
      <w:r w:rsidR="005A41B1" w:rsidRPr="005A41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A6D7E" w:rsidRDefault="00BA6D7E" w:rsidP="00A45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D7E" w:rsidRPr="00BA6D7E" w:rsidRDefault="00BA6D7E" w:rsidP="005968DA">
      <w:pPr>
        <w:tabs>
          <w:tab w:val="left" w:pos="4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72D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Сбаз</w:t>
      </w:r>
      <w:proofErr w:type="spellEnd"/>
      <w:r w:rsidRPr="00F972D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= (</w:t>
      </w:r>
      <w:r w:rsidR="001668C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455,72</w:t>
      </w:r>
      <w:r w:rsidRPr="00F972D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×100) / </w:t>
      </w:r>
      <w:r w:rsidR="003E0174" w:rsidRPr="00F972D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(100 – 65)</w:t>
      </w:r>
      <w:r w:rsidR="004F0695" w:rsidRPr="00F972D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</w:t>
      </w:r>
      <w:r w:rsidR="004F0695" w:rsidRPr="001668C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= </w:t>
      </w:r>
      <w:r w:rsidR="001668C7" w:rsidRPr="001668C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1302,1</w:t>
      </w:r>
    </w:p>
    <w:p w:rsidR="00BA6D7E" w:rsidRDefault="00BA6D7E" w:rsidP="007D52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D5200" w:rsidRPr="00E71F54" w:rsidRDefault="00843483" w:rsidP="007D52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4</w:t>
      </w:r>
      <w:r w:rsidR="00E71F54" w:rsidRPr="00E71F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. </w:t>
      </w:r>
      <w:r w:rsidR="007D5200" w:rsidRPr="00E71F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Расчет экономической эффективности проекта</w:t>
      </w:r>
    </w:p>
    <w:p w:rsidR="00E71F54" w:rsidRPr="00E71F54" w:rsidRDefault="00E71F54" w:rsidP="007D520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D5200" w:rsidRPr="002D3CF6" w:rsidRDefault="007D5200" w:rsidP="007D5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F5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«экономический эффект» и «экономическая</w:t>
      </w: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эффективность» относятся к числу важнейших категорий рыночной экономики. Эти понятия тесно связаны между собой.</w:t>
      </w:r>
    </w:p>
    <w:p w:rsidR="007D5200" w:rsidRPr="002D3CF6" w:rsidRDefault="007D5200" w:rsidP="007D5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Экономический эффект предполагает какой-либо полезный результат, выраженный в стоимостной оценке.</w:t>
      </w:r>
    </w:p>
    <w:p w:rsidR="007D5200" w:rsidRPr="002D3CF6" w:rsidRDefault="007D5200" w:rsidP="007D5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 - это соотношение между результатами хозяйственной деятельности и затратами живого и овеществленного труда, ресурсами.</w:t>
      </w:r>
    </w:p>
    <w:p w:rsidR="007D5200" w:rsidRPr="002D3CF6" w:rsidRDefault="007D5200" w:rsidP="007D5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>В показателях выручки (объеме реализованной продукции), дохода, прибыли выражается полезный результат деятельности фирмы в стоимостной форме. Их принято называть показателями экономического эффекта, который является величиной абсолютной (руб./ед. времени).</w:t>
      </w:r>
    </w:p>
    <w:p w:rsidR="007D5200" w:rsidRPr="002D3CF6" w:rsidRDefault="007D5200" w:rsidP="005A4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отличие от экономического эффекта экономическая эффективность - величина относительная. Определить её можно лишь сопоставив экономический эффект как результат деятельности с затратами, которые обусловили этот эффект. Чаще всего экономическая эффективность </w:t>
      </w:r>
      <w:r w:rsidRPr="004F06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определяется</w:t>
      </w: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коэффициентом экономической эффективности в зависимости от того, в чем выражен экономический эффект и какие затраты учитываются при расчете, коэффициент экономической эффективности может рассчитываться по-разному, но суть остается той же.</w:t>
      </w:r>
    </w:p>
    <w:p w:rsidR="002D3CF6" w:rsidRPr="002D3CF6" w:rsidRDefault="007D5200" w:rsidP="00087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экономической эффективности лежит в основе управления инвестиционной деятельностью предприятия, так как выбор инвестиционных проектов осуществляется по критерию экономической эффективности и показателям её характеризующим.</w:t>
      </w:r>
    </w:p>
    <w:p w:rsidR="00872F7E" w:rsidRPr="00087129" w:rsidRDefault="00872F7E" w:rsidP="00087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Годовой экономический эффект</w:t>
      </w:r>
      <w:r w:rsidRP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автоматизации при выпуске одной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той же продукции рассчитывается </w:t>
      </w:r>
      <w:r w:rsidR="00F06128"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следующей формуле (</w:t>
      </w:r>
      <w:r w:rsidR="00F972D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06128" w:rsidRP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72F7E" w:rsidRPr="00087129" w:rsidRDefault="00872F7E" w:rsidP="00087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F7E" w:rsidRPr="00F972D3" w:rsidRDefault="00F972D3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proofErr w:type="spellStart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871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г</w:t>
      </w:r>
      <w:proofErr w:type="spellEnd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>= (</w:t>
      </w:r>
      <w:proofErr w:type="spellStart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871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баз</w:t>
      </w:r>
      <w:proofErr w:type="spellEnd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871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вн</w:t>
      </w:r>
      <w:proofErr w:type="spellEnd"/>
      <w:r w:rsidR="00087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× </w:t>
      </w:r>
      <w:proofErr w:type="spellStart"/>
      <w:r w:rsidR="00087129" w:rsidRPr="0053615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871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(9)</w:t>
      </w:r>
    </w:p>
    <w:p w:rsidR="005968DA" w:rsidRDefault="005968DA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</w:p>
    <w:p w:rsidR="00087129" w:rsidRPr="003E0174" w:rsidRDefault="003E0174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Эг</w:t>
      </w:r>
      <w:proofErr w:type="spellEnd"/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(</w:t>
      </w:r>
      <w:r w:rsidR="001668C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1302,1</w:t>
      </w:r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– </w:t>
      </w:r>
      <w:r w:rsid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455,72</w:t>
      </w:r>
      <w:r w:rsidRPr="00F972D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× 1857 = </w:t>
      </w:r>
      <w:r w:rsidR="004D26F5" w:rsidRP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1571727,66</w:t>
      </w:r>
      <w:r w:rsidR="005968DA" w:rsidRP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="005968DA"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(руб.)</w:t>
      </w:r>
    </w:p>
    <w:p w:rsidR="005968DA" w:rsidRDefault="005968DA" w:rsidP="005A4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87129" w:rsidRDefault="00087129" w:rsidP="005A4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Эффективность проекта</w:t>
      </w:r>
      <w:r w:rsidRP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41B1" w:rsidRPr="005A41B1">
        <w:rPr>
          <w:rFonts w:ascii="Times New Roman" w:hAnsi="Times New Roman" w:cs="Times New Roman"/>
          <w:color w:val="000000"/>
          <w:sz w:val="28"/>
          <w:szCs w:val="28"/>
        </w:rPr>
        <w:t>от снижения себестоимости</w:t>
      </w:r>
      <w:r w:rsidR="005A41B1" w:rsidRP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машино-часа оборудования </w:t>
      </w:r>
      <w:r w:rsidRP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="00766352" w:rsidRPr="005A41B1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формуле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972D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061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663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66352" w:rsidRDefault="00766352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857" w:rsidRPr="00AA7857" w:rsidRDefault="00F972D3" w:rsidP="00AA7857">
      <w:pPr>
        <w:pStyle w:val="4"/>
        <w:shd w:val="clear" w:color="auto" w:fill="FAFAFA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                                          </w:t>
      </w:r>
      <w:r w:rsidR="00AA7857" w:rsidRP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>Э</w:t>
      </w:r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 </w:t>
      </w:r>
      <w:r w:rsidR="00AA7857" w:rsidRP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>=</w:t>
      </w:r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 </w:t>
      </w:r>
      <w:proofErr w:type="spellStart"/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>Э</w:t>
      </w:r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  <w:vertAlign w:val="subscript"/>
        </w:rPr>
        <w:t>г</w:t>
      </w:r>
      <w:proofErr w:type="spellEnd"/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  <w:vertAlign w:val="subscript"/>
        </w:rPr>
        <w:t xml:space="preserve"> </w:t>
      </w:r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– </w:t>
      </w:r>
      <w:proofErr w:type="spellStart"/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>Ен</w:t>
      </w:r>
      <w:proofErr w:type="spellEnd"/>
      <w:r w:rsid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 × КЗ</w:t>
      </w:r>
      <w:r w:rsidR="00AA7857" w:rsidRPr="00AA7857"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i w:val="0"/>
          <w:color w:val="212121"/>
          <w:sz w:val="28"/>
          <w:szCs w:val="28"/>
        </w:rPr>
        <w:t xml:space="preserve">                                   (10)</w:t>
      </w:r>
    </w:p>
    <w:p w:rsidR="00AA7857" w:rsidRDefault="00AA7857" w:rsidP="00AA7857">
      <w:pPr>
        <w:pStyle w:val="a8"/>
        <w:shd w:val="clear" w:color="auto" w:fill="FAFAFA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</w:p>
    <w:p w:rsidR="00AA7857" w:rsidRPr="00AC6053" w:rsidRDefault="00AC6053" w:rsidP="00126B4B">
      <w:pPr>
        <w:pStyle w:val="a8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26B4B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г</w:t>
      </w:r>
      <w:proofErr w:type="spellEnd"/>
      <w:r>
        <w:rPr>
          <w:sz w:val="28"/>
          <w:szCs w:val="28"/>
        </w:rPr>
        <w:t xml:space="preserve"> — годовой экономический эффект</w:t>
      </w:r>
      <w:r w:rsidR="005A41B1">
        <w:rPr>
          <w:sz w:val="28"/>
          <w:szCs w:val="28"/>
        </w:rPr>
        <w:t>, руб.</w:t>
      </w:r>
      <w:r w:rsidR="00AA7857" w:rsidRPr="00AC6053">
        <w:rPr>
          <w:sz w:val="28"/>
          <w:szCs w:val="28"/>
        </w:rPr>
        <w:t>;</w:t>
      </w:r>
    </w:p>
    <w:p w:rsidR="00AA7857" w:rsidRPr="00AC6053" w:rsidRDefault="00AA7857" w:rsidP="00AA7857">
      <w:pPr>
        <w:pStyle w:val="a8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053">
        <w:rPr>
          <w:sz w:val="28"/>
          <w:szCs w:val="28"/>
        </w:rPr>
        <w:t xml:space="preserve"> </w:t>
      </w:r>
      <w:proofErr w:type="spellStart"/>
      <w:r w:rsidRPr="00AC6053">
        <w:rPr>
          <w:sz w:val="28"/>
          <w:szCs w:val="28"/>
        </w:rPr>
        <w:t>Ен</w:t>
      </w:r>
      <w:proofErr w:type="spellEnd"/>
      <w:r w:rsidRPr="00AC6053">
        <w:rPr>
          <w:sz w:val="28"/>
          <w:szCs w:val="28"/>
        </w:rPr>
        <w:t xml:space="preserve"> — нормативный коэффициент (0,15);</w:t>
      </w:r>
    </w:p>
    <w:p w:rsidR="00AA7857" w:rsidRPr="00AC6053" w:rsidRDefault="005A41B1" w:rsidP="00AA7857">
      <w:pPr>
        <w:pStyle w:val="a8"/>
        <w:shd w:val="clear" w:color="auto" w:fill="FA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КЗ — капитальные затраты, руб.</w:t>
      </w:r>
    </w:p>
    <w:p w:rsidR="00F972D3" w:rsidRDefault="00F972D3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87129" w:rsidRDefault="005968DA" w:rsidP="0008712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Э = </w:t>
      </w:r>
      <w:r w:rsidR="004D26F5" w:rsidRP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1571727,66 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- 0,15 × </w:t>
      </w:r>
      <w:r w:rsidRPr="00F972D3">
        <w:rPr>
          <w:rFonts w:ascii="Times New Roman" w:hAnsi="Times New Roman" w:cs="Times New Roman"/>
          <w:sz w:val="28"/>
          <w:szCs w:val="28"/>
          <w:highlight w:val="yellow"/>
        </w:rPr>
        <w:t xml:space="preserve">1884244 = </w:t>
      </w:r>
      <w:r w:rsid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1289090,4</w:t>
      </w: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(руб.)</w:t>
      </w:r>
    </w:p>
    <w:p w:rsidR="005968DA" w:rsidRDefault="005968DA" w:rsidP="00AC6053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bCs/>
          <w:iCs/>
          <w:color w:val="000000"/>
          <w:sz w:val="28"/>
          <w:szCs w:val="28"/>
          <w:u w:val="single"/>
        </w:rPr>
      </w:pPr>
    </w:p>
    <w:p w:rsidR="00AC6053" w:rsidRPr="00AC6053" w:rsidRDefault="00AC6053" w:rsidP="00AC6053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color w:val="000000"/>
          <w:sz w:val="28"/>
          <w:szCs w:val="28"/>
        </w:rPr>
      </w:pPr>
      <w:r w:rsidRPr="00F06128">
        <w:rPr>
          <w:bCs/>
          <w:iCs/>
          <w:color w:val="000000"/>
          <w:sz w:val="28"/>
          <w:szCs w:val="28"/>
          <w:u w:val="single"/>
        </w:rPr>
        <w:t>Срок окупаемости</w:t>
      </w:r>
      <w:r w:rsidRPr="00F06128">
        <w:rPr>
          <w:bCs/>
          <w:color w:val="000000"/>
          <w:sz w:val="28"/>
          <w:szCs w:val="28"/>
          <w:u w:val="single"/>
        </w:rPr>
        <w:t> </w:t>
      </w:r>
      <w:r w:rsidRPr="00F06128">
        <w:rPr>
          <w:color w:val="000000"/>
          <w:sz w:val="28"/>
          <w:szCs w:val="28"/>
          <w:u w:val="single"/>
        </w:rPr>
        <w:t>капитальных вложений</w:t>
      </w:r>
      <w:r w:rsidR="005968DA">
        <w:rPr>
          <w:color w:val="000000"/>
          <w:sz w:val="28"/>
          <w:szCs w:val="28"/>
        </w:rPr>
        <w:t xml:space="preserve"> на автоматизацию (</w:t>
      </w:r>
      <w:r w:rsidRPr="00AC6053">
        <w:rPr>
          <w:iCs/>
          <w:color w:val="000000"/>
          <w:sz w:val="28"/>
          <w:szCs w:val="28"/>
        </w:rPr>
        <w:t>Т</w:t>
      </w:r>
      <w:r w:rsidRPr="00AC6053">
        <w:rPr>
          <w:iCs/>
          <w:color w:val="000000"/>
          <w:sz w:val="28"/>
          <w:szCs w:val="28"/>
          <w:vertAlign w:val="subscript"/>
        </w:rPr>
        <w:t>ОК</w:t>
      </w:r>
      <w:r w:rsidR="005968DA">
        <w:rPr>
          <w:iCs/>
          <w:color w:val="000000"/>
          <w:sz w:val="28"/>
          <w:szCs w:val="28"/>
        </w:rPr>
        <w:t>)</w:t>
      </w:r>
      <w:r w:rsidRPr="00AC6053">
        <w:rPr>
          <w:iCs/>
          <w:color w:val="000000"/>
          <w:sz w:val="28"/>
          <w:szCs w:val="28"/>
        </w:rPr>
        <w:t> </w:t>
      </w:r>
      <w:r w:rsidRPr="00AC6053">
        <w:rPr>
          <w:color w:val="000000"/>
          <w:sz w:val="28"/>
          <w:szCs w:val="28"/>
        </w:rPr>
        <w:t xml:space="preserve"> показывающий время, в течение которого капитальные вложения окупят себя за счет экономии от снижения себестоимости</w:t>
      </w:r>
      <w:r w:rsidR="00E81D63">
        <w:rPr>
          <w:color w:val="000000"/>
          <w:sz w:val="28"/>
          <w:szCs w:val="28"/>
        </w:rPr>
        <w:t xml:space="preserve"> машино-часа работы оборудования</w:t>
      </w:r>
      <w:r w:rsidRPr="00AC6053">
        <w:rPr>
          <w:color w:val="000000"/>
          <w:sz w:val="28"/>
          <w:szCs w:val="28"/>
        </w:rPr>
        <w:t>, определяется по формуле</w:t>
      </w:r>
      <w:r w:rsidR="00F06128">
        <w:rPr>
          <w:color w:val="000000"/>
          <w:sz w:val="28"/>
          <w:szCs w:val="28"/>
        </w:rPr>
        <w:t xml:space="preserve"> (</w:t>
      </w:r>
      <w:r w:rsidR="00F972D3">
        <w:rPr>
          <w:color w:val="000000"/>
          <w:sz w:val="28"/>
          <w:szCs w:val="28"/>
        </w:rPr>
        <w:t>11</w:t>
      </w:r>
      <w:r w:rsidR="00F06128">
        <w:rPr>
          <w:color w:val="000000"/>
          <w:sz w:val="28"/>
          <w:szCs w:val="28"/>
        </w:rPr>
        <w:t>)</w:t>
      </w:r>
      <w:r w:rsidRPr="00AC6053">
        <w:rPr>
          <w:color w:val="000000"/>
          <w:sz w:val="28"/>
          <w:szCs w:val="28"/>
        </w:rPr>
        <w:t>:</w:t>
      </w:r>
    </w:p>
    <w:p w:rsidR="00AC6053" w:rsidRDefault="00AC6053" w:rsidP="00AC6053">
      <w:pPr>
        <w:pStyle w:val="a8"/>
        <w:shd w:val="clear" w:color="auto" w:fill="FFFFDD"/>
        <w:spacing w:before="0" w:beforeAutospacing="0" w:after="0" w:afterAutospacing="0"/>
        <w:ind w:firstLine="331"/>
        <w:jc w:val="both"/>
        <w:rPr>
          <w:iCs/>
          <w:color w:val="000000"/>
          <w:sz w:val="28"/>
          <w:szCs w:val="28"/>
        </w:rPr>
      </w:pPr>
    </w:p>
    <w:p w:rsidR="00AC6053" w:rsidRPr="00AC6053" w:rsidRDefault="00F972D3" w:rsidP="00AC6053">
      <w:pPr>
        <w:pStyle w:val="a8"/>
        <w:shd w:val="clear" w:color="auto" w:fill="FFFFDD"/>
        <w:spacing w:before="0" w:beforeAutospacing="0" w:after="0" w:afterAutospacing="0"/>
        <w:ind w:firstLine="331"/>
        <w:jc w:val="center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                          </w:t>
      </w:r>
      <w:r w:rsidR="00AC6053" w:rsidRPr="00AC6053">
        <w:rPr>
          <w:iCs/>
          <w:color w:val="000000"/>
          <w:sz w:val="28"/>
          <w:szCs w:val="28"/>
        </w:rPr>
        <w:t>Т</w:t>
      </w:r>
      <w:r w:rsidR="00AC6053" w:rsidRPr="00AC6053">
        <w:rPr>
          <w:iCs/>
          <w:color w:val="000000"/>
          <w:sz w:val="28"/>
          <w:szCs w:val="28"/>
          <w:vertAlign w:val="subscript"/>
        </w:rPr>
        <w:t>ОК </w:t>
      </w:r>
      <w:r w:rsidR="00AC6053" w:rsidRPr="00AC6053">
        <w:rPr>
          <w:i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КЗ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Э</m:t>
            </m:r>
          </m:den>
        </m:f>
      </m:oMath>
      <w:r>
        <w:rPr>
          <w:iCs/>
          <w:color w:val="000000"/>
          <w:sz w:val="28"/>
          <w:szCs w:val="28"/>
        </w:rPr>
        <w:t xml:space="preserve">                                                   (11)</w:t>
      </w:r>
    </w:p>
    <w:p w:rsidR="00872F7E" w:rsidRDefault="00872F7E" w:rsidP="00AA7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68DA" w:rsidRDefault="005968DA" w:rsidP="0059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Ток = 1884244/</w:t>
      </w:r>
      <w:r w:rsidR="004D26F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1289090,4</w:t>
      </w:r>
      <w:bookmarkStart w:id="0" w:name="_GoBack"/>
      <w:bookmarkEnd w:id="0"/>
      <w:r w:rsidRPr="00F972D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=  1,5 года</w:t>
      </w:r>
    </w:p>
    <w:p w:rsidR="005968DA" w:rsidRDefault="005968DA" w:rsidP="005968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200" w:rsidRPr="002D3CF6" w:rsidRDefault="007D5200" w:rsidP="007D52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CF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Современный этап научно-технического развития предприятия характеризуются специальными особенностями: прежде всего, перестройкой технической базы производства, переходу к массовому освоению достижений в области автоматики, вычислительной техники и информатики. Основная проблема в таких условиях состоит в том, чтобы предать процессу автоматизации оптимальной формы и разработать наиболее перспективные условия конкуренции.</w:t>
      </w:r>
    </w:p>
    <w:p w:rsidR="0007368D" w:rsidRPr="002D3CF6" w:rsidRDefault="0007368D" w:rsidP="001A2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68D" w:rsidRPr="002D3CF6" w:rsidSect="00E6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A90"/>
    <w:multiLevelType w:val="hybridMultilevel"/>
    <w:tmpl w:val="A5EA9154"/>
    <w:lvl w:ilvl="0" w:tplc="6E645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6279A9"/>
    <w:multiLevelType w:val="multilevel"/>
    <w:tmpl w:val="4166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D1C34"/>
    <w:multiLevelType w:val="multilevel"/>
    <w:tmpl w:val="4B04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A2BFA"/>
    <w:multiLevelType w:val="hybridMultilevel"/>
    <w:tmpl w:val="99D6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2EBB"/>
    <w:multiLevelType w:val="hybridMultilevel"/>
    <w:tmpl w:val="F6D851A6"/>
    <w:lvl w:ilvl="0" w:tplc="1220C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63ED9"/>
    <w:multiLevelType w:val="hybridMultilevel"/>
    <w:tmpl w:val="D2DC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06809"/>
    <w:multiLevelType w:val="multilevel"/>
    <w:tmpl w:val="BBD0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D03CF"/>
    <w:multiLevelType w:val="multilevel"/>
    <w:tmpl w:val="B370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62F4B"/>
    <w:multiLevelType w:val="multilevel"/>
    <w:tmpl w:val="184A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C4"/>
    <w:rsid w:val="0007368D"/>
    <w:rsid w:val="00077CD6"/>
    <w:rsid w:val="00087129"/>
    <w:rsid w:val="0009757A"/>
    <w:rsid w:val="000D68AD"/>
    <w:rsid w:val="000E2877"/>
    <w:rsid w:val="000E3048"/>
    <w:rsid w:val="00126B4B"/>
    <w:rsid w:val="0013258B"/>
    <w:rsid w:val="001668C7"/>
    <w:rsid w:val="0018238D"/>
    <w:rsid w:val="00193536"/>
    <w:rsid w:val="001A2DA2"/>
    <w:rsid w:val="001E0287"/>
    <w:rsid w:val="001F78CE"/>
    <w:rsid w:val="002269D1"/>
    <w:rsid w:val="002475F5"/>
    <w:rsid w:val="00283B9C"/>
    <w:rsid w:val="00292590"/>
    <w:rsid w:val="002A755C"/>
    <w:rsid w:val="002B6062"/>
    <w:rsid w:val="002D0EE3"/>
    <w:rsid w:val="002D3CF6"/>
    <w:rsid w:val="00393041"/>
    <w:rsid w:val="003D35E2"/>
    <w:rsid w:val="003E0174"/>
    <w:rsid w:val="00403C7B"/>
    <w:rsid w:val="00433F03"/>
    <w:rsid w:val="0044263D"/>
    <w:rsid w:val="00446443"/>
    <w:rsid w:val="004D26F5"/>
    <w:rsid w:val="004F0695"/>
    <w:rsid w:val="005075A7"/>
    <w:rsid w:val="00524E39"/>
    <w:rsid w:val="00536153"/>
    <w:rsid w:val="005427EE"/>
    <w:rsid w:val="005968DA"/>
    <w:rsid w:val="005A41B1"/>
    <w:rsid w:val="005D2826"/>
    <w:rsid w:val="006070C2"/>
    <w:rsid w:val="00692E27"/>
    <w:rsid w:val="006970A9"/>
    <w:rsid w:val="00746048"/>
    <w:rsid w:val="00754BFA"/>
    <w:rsid w:val="00766352"/>
    <w:rsid w:val="007D5200"/>
    <w:rsid w:val="007F6822"/>
    <w:rsid w:val="00843483"/>
    <w:rsid w:val="00872F7E"/>
    <w:rsid w:val="009619D9"/>
    <w:rsid w:val="009D0AC4"/>
    <w:rsid w:val="00A45F3D"/>
    <w:rsid w:val="00A46FB0"/>
    <w:rsid w:val="00A952F4"/>
    <w:rsid w:val="00AA7857"/>
    <w:rsid w:val="00AC6053"/>
    <w:rsid w:val="00AD6839"/>
    <w:rsid w:val="00B41B6A"/>
    <w:rsid w:val="00BA18AB"/>
    <w:rsid w:val="00BA6D7E"/>
    <w:rsid w:val="00BC5140"/>
    <w:rsid w:val="00C56BA9"/>
    <w:rsid w:val="00D15F16"/>
    <w:rsid w:val="00D87F47"/>
    <w:rsid w:val="00DD4CC0"/>
    <w:rsid w:val="00DE4C27"/>
    <w:rsid w:val="00E66805"/>
    <w:rsid w:val="00E71F54"/>
    <w:rsid w:val="00E81D63"/>
    <w:rsid w:val="00E852F2"/>
    <w:rsid w:val="00E9189F"/>
    <w:rsid w:val="00E91B57"/>
    <w:rsid w:val="00F06128"/>
    <w:rsid w:val="00F972D3"/>
    <w:rsid w:val="00F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1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30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0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3041"/>
    <w:pPr>
      <w:ind w:left="720"/>
      <w:contextualSpacing/>
    </w:pPr>
    <w:rPr>
      <w:rFonts w:cs="Times New Roman"/>
    </w:rPr>
  </w:style>
  <w:style w:type="character" w:styleId="a4">
    <w:name w:val="Emphasis"/>
    <w:basedOn w:val="a0"/>
    <w:uiPriority w:val="20"/>
    <w:qFormat/>
    <w:rsid w:val="00393041"/>
    <w:rPr>
      <w:rFonts w:ascii="Times New Roman" w:hAnsi="Times New Roman" w:cs="Times New Roman" w:hint="default"/>
      <w:i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AC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0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8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7F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FD07B2"/>
    <w:rPr>
      <w:color w:val="0000FF"/>
      <w:u w:val="single"/>
    </w:rPr>
  </w:style>
  <w:style w:type="paragraph" w:customStyle="1" w:styleId="has-medium-font-size">
    <w:name w:val="has-medium-font-size"/>
    <w:basedOn w:val="a"/>
    <w:rsid w:val="00F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AD6839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A78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1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30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30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93041"/>
    <w:pPr>
      <w:ind w:left="720"/>
      <w:contextualSpacing/>
    </w:pPr>
    <w:rPr>
      <w:rFonts w:cs="Times New Roman"/>
    </w:rPr>
  </w:style>
  <w:style w:type="character" w:styleId="a4">
    <w:name w:val="Emphasis"/>
    <w:basedOn w:val="a0"/>
    <w:uiPriority w:val="20"/>
    <w:qFormat/>
    <w:rsid w:val="00393041"/>
    <w:rPr>
      <w:rFonts w:ascii="Times New Roman" w:hAnsi="Times New Roman" w:cs="Times New Roman" w:hint="default"/>
      <w:i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9D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AC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07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D8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87F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FD07B2"/>
    <w:rPr>
      <w:color w:val="0000FF"/>
      <w:u w:val="single"/>
    </w:rPr>
  </w:style>
  <w:style w:type="paragraph" w:customStyle="1" w:styleId="has-medium-font-size">
    <w:name w:val="has-medium-font-size"/>
    <w:basedOn w:val="a"/>
    <w:rsid w:val="00FD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AD6839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A785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97">
          <w:marLeft w:val="0"/>
          <w:marRight w:val="-17"/>
          <w:marTop w:val="960"/>
          <w:marBottom w:val="600"/>
          <w:divBdr>
            <w:top w:val="none" w:sz="0" w:space="0" w:color="auto"/>
            <w:left w:val="none" w:sz="0" w:space="17" w:color="auto"/>
            <w:bottom w:val="none" w:sz="0" w:space="0" w:color="auto"/>
            <w:right w:val="single" w:sz="6" w:space="31" w:color="EEEEEE"/>
          </w:divBdr>
          <w:divsChild>
            <w:div w:id="124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0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4732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Дикун</dc:creator>
  <cp:lastModifiedBy>Sergey</cp:lastModifiedBy>
  <cp:revision>3</cp:revision>
  <cp:lastPrinted>2021-03-02T07:47:00Z</cp:lastPrinted>
  <dcterms:created xsi:type="dcterms:W3CDTF">2021-03-02T11:57:00Z</dcterms:created>
  <dcterms:modified xsi:type="dcterms:W3CDTF">2023-04-23T13:28:00Z</dcterms:modified>
</cp:coreProperties>
</file>